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F44" w:rsidRDefault="00252F44">
      <w:pPr>
        <w:rPr>
          <w:rFonts w:ascii="Times New Roman" w:hAnsi="Times New Roman"/>
        </w:rPr>
      </w:pPr>
      <w:r>
        <w:rPr>
          <w:rFonts w:ascii="Times New Roman" w:hAnsi="Times New Roman"/>
        </w:rPr>
        <w:t>Dear Senator,</w:t>
      </w:r>
    </w:p>
    <w:p w:rsidR="00252F44" w:rsidRDefault="00252F44">
      <w:pPr>
        <w:rPr>
          <w:rFonts w:ascii="Times New Roman" w:hAnsi="Times New Roman"/>
        </w:rPr>
      </w:pPr>
      <w:r>
        <w:rPr>
          <w:rFonts w:ascii="Times New Roman" w:hAnsi="Times New Roman"/>
        </w:rPr>
        <w:t xml:space="preserve">I am writing in support of Bill S-206 to repeal Section 43 of the </w:t>
      </w:r>
      <w:r>
        <w:rPr>
          <w:rFonts w:ascii="Times New Roman" w:hAnsi="Times New Roman"/>
          <w:i/>
        </w:rPr>
        <w:t>Criminal Code</w:t>
      </w:r>
      <w:r>
        <w:rPr>
          <w:rFonts w:ascii="Times New Roman" w:hAnsi="Times New Roman"/>
        </w:rPr>
        <w:t>.  I support this bill because:</w:t>
      </w:r>
    </w:p>
    <w:p w:rsidR="00252F44" w:rsidRDefault="00252F44">
      <w:pPr>
        <w:pStyle w:val="ListParagraph"/>
        <w:numPr>
          <w:ilvl w:val="0"/>
          <w:numId w:val="1"/>
          <w:numberingChange w:id="0" w:author="Unknown" w:date="2017-02-17T08:22:00Z" w:original="%1:1:0:."/>
        </w:numPr>
        <w:rPr>
          <w:rFonts w:ascii="Times New Roman" w:hAnsi="Times New Roman"/>
        </w:rPr>
      </w:pPr>
      <w:r>
        <w:rPr>
          <w:rFonts w:ascii="Times New Roman" w:hAnsi="Times New Roman"/>
        </w:rPr>
        <w:t>It is every child’s human right to not be hit and hurt by those entrusted with their care.</w:t>
      </w:r>
    </w:p>
    <w:p w:rsidR="00252F44" w:rsidRDefault="00252F44">
      <w:pPr>
        <w:pStyle w:val="ListParagraph"/>
        <w:rPr>
          <w:rFonts w:ascii="Times New Roman" w:hAnsi="Times New Roman"/>
        </w:rPr>
      </w:pPr>
    </w:p>
    <w:p w:rsidR="00252F44" w:rsidRDefault="00252F44">
      <w:pPr>
        <w:pStyle w:val="ListParagraph"/>
        <w:numPr>
          <w:ilvl w:val="0"/>
          <w:numId w:val="1"/>
          <w:numberingChange w:id="1" w:author="Unknown" w:date="2017-02-17T08:22:00Z" w:original="%1:2:0:."/>
        </w:numPr>
        <w:rPr>
          <w:rFonts w:ascii="Times New Roman" w:hAnsi="Times New Roman"/>
        </w:rPr>
      </w:pPr>
      <w:smartTag w:uri="urn:schemas-microsoft-com:office:smarttags" w:element="country-region">
        <w:r>
          <w:rPr>
            <w:rFonts w:ascii="Times New Roman" w:hAnsi="Times New Roman"/>
          </w:rPr>
          <w:t>Canada</w:t>
        </w:r>
      </w:smartTag>
      <w:r>
        <w:rPr>
          <w:rFonts w:ascii="Times New Roman" w:hAnsi="Times New Roman"/>
        </w:rPr>
        <w:t xml:space="preserve"> has been repeatedly criticized by the United Nations for its failure to repeal Section 43, an obligation attendant on </w:t>
      </w:r>
      <w:smartTag w:uri="urn:schemas-microsoft-com:office:smarttags" w:element="country-region">
        <w:smartTag w:uri="urn:schemas-microsoft-com:office:smarttags" w:element="place">
          <w:r>
            <w:rPr>
              <w:rFonts w:ascii="Times New Roman" w:hAnsi="Times New Roman"/>
            </w:rPr>
            <w:t>Canada</w:t>
          </w:r>
        </w:smartTag>
      </w:smartTag>
      <w:r>
        <w:rPr>
          <w:rFonts w:ascii="Times New Roman" w:hAnsi="Times New Roman"/>
        </w:rPr>
        <w:t xml:space="preserve">’s ratification of the UN </w:t>
      </w:r>
      <w:r>
        <w:rPr>
          <w:rFonts w:ascii="Times New Roman" w:hAnsi="Times New Roman"/>
          <w:i/>
        </w:rPr>
        <w:t>Convention on the Rights of the Child</w:t>
      </w:r>
      <w:r>
        <w:rPr>
          <w:rFonts w:ascii="Times New Roman" w:hAnsi="Times New Roman"/>
        </w:rPr>
        <w:t>.</w:t>
      </w:r>
    </w:p>
    <w:p w:rsidR="00252F44" w:rsidRDefault="00252F44">
      <w:pPr>
        <w:pStyle w:val="ListParagraph"/>
        <w:rPr>
          <w:rFonts w:ascii="Times New Roman" w:hAnsi="Times New Roman"/>
        </w:rPr>
      </w:pPr>
    </w:p>
    <w:p w:rsidR="00252F44" w:rsidRDefault="00252F44">
      <w:pPr>
        <w:pStyle w:val="ListParagraph"/>
        <w:numPr>
          <w:ilvl w:val="0"/>
          <w:numId w:val="1"/>
          <w:numberingChange w:id="2" w:author="Unknown" w:date="2017-02-17T08:22:00Z" w:original="%1:3:0:."/>
        </w:numPr>
        <w:rPr>
          <w:rFonts w:ascii="Times New Roman" w:hAnsi="Times New Roman"/>
        </w:rPr>
      </w:pPr>
      <w:r>
        <w:rPr>
          <w:rFonts w:ascii="Times New Roman" w:hAnsi="Times New Roman"/>
        </w:rPr>
        <w:t xml:space="preserve">52 countries have now prohibited all physical punishment of children and 54 more have committed to doing so.  </w:t>
      </w:r>
      <w:smartTag w:uri="urn:schemas-microsoft-com:office:smarttags" w:element="country-region">
        <w:smartTag w:uri="urn:schemas-microsoft-com:office:smarttags" w:element="place">
          <w:r>
            <w:rPr>
              <w:rFonts w:ascii="Times New Roman" w:hAnsi="Times New Roman"/>
            </w:rPr>
            <w:t>Canada</w:t>
          </w:r>
        </w:smartTag>
      </w:smartTag>
      <w:r>
        <w:rPr>
          <w:rFonts w:ascii="Times New Roman" w:hAnsi="Times New Roman"/>
        </w:rPr>
        <w:t xml:space="preserve"> has not yet made this commitment. It is time that we do.</w:t>
      </w:r>
    </w:p>
    <w:p w:rsidR="00252F44" w:rsidRDefault="00252F44">
      <w:pPr>
        <w:pStyle w:val="ListParagraph"/>
        <w:rPr>
          <w:rFonts w:ascii="Times New Roman" w:hAnsi="Times New Roman"/>
        </w:rPr>
      </w:pPr>
      <w:bookmarkStart w:id="3" w:name="_GoBack"/>
      <w:bookmarkEnd w:id="3"/>
    </w:p>
    <w:p w:rsidR="00252F44" w:rsidRDefault="00252F44">
      <w:pPr>
        <w:pStyle w:val="ListParagraph"/>
        <w:numPr>
          <w:ilvl w:val="0"/>
          <w:numId w:val="1"/>
          <w:numberingChange w:id="4" w:author="Unknown" w:date="2017-02-17T08:22:00Z" w:original="%1:4:0:."/>
        </w:numPr>
        <w:rPr>
          <w:rFonts w:ascii="Times New Roman" w:hAnsi="Times New Roman"/>
        </w:rPr>
      </w:pPr>
      <w:r>
        <w:rPr>
          <w:rFonts w:ascii="Times New Roman" w:hAnsi="Times New Roman"/>
        </w:rPr>
        <w:t>‘Mild’ physical punishment can easily escalate into more severe violence.  Section 43 gives a green light to parents to hit their children, placing both child and parent at-risk.</w:t>
      </w:r>
    </w:p>
    <w:p w:rsidR="00252F44" w:rsidRDefault="00252F44">
      <w:pPr>
        <w:pStyle w:val="ListParagraph"/>
        <w:rPr>
          <w:rFonts w:ascii="Times New Roman" w:hAnsi="Times New Roman"/>
        </w:rPr>
      </w:pPr>
    </w:p>
    <w:p w:rsidR="00252F44" w:rsidRDefault="00252F44">
      <w:pPr>
        <w:pStyle w:val="ListParagraph"/>
        <w:numPr>
          <w:ilvl w:val="0"/>
          <w:numId w:val="1"/>
          <w:numberingChange w:id="5" w:author="Unknown" w:date="2017-02-17T08:22:00Z" w:original="%1:5:0:."/>
        </w:numPr>
        <w:rPr>
          <w:rFonts w:ascii="Times New Roman" w:hAnsi="Times New Roman"/>
        </w:rPr>
      </w:pPr>
      <w:r>
        <w:rPr>
          <w:rFonts w:ascii="Times New Roman" w:hAnsi="Times New Roman"/>
        </w:rPr>
        <w:t>Even ‘mild’ physical punishment predicts only negative outcomes, including increased aggression and bullying, slower cognitive development, impaired brain development, and heightened risk of engaging in dating violence, spousal violence and parental violence towards children in later life.  Mild physical punishment has been identified as an Adverse Childhood Experience.</w:t>
      </w:r>
    </w:p>
    <w:p w:rsidR="00252F44" w:rsidRDefault="00252F44">
      <w:pPr>
        <w:pStyle w:val="ListParagraph"/>
        <w:rPr>
          <w:rFonts w:ascii="Times New Roman" w:hAnsi="Times New Roman"/>
        </w:rPr>
      </w:pPr>
    </w:p>
    <w:p w:rsidR="00252F44" w:rsidRDefault="00252F44">
      <w:pPr>
        <w:pStyle w:val="ListParagraph"/>
        <w:numPr>
          <w:ilvl w:val="0"/>
          <w:numId w:val="1"/>
          <w:numberingChange w:id="6" w:author="Unknown" w:date="2017-02-17T08:22:00Z" w:original="%1:6:0:."/>
        </w:numPr>
        <w:rPr>
          <w:rFonts w:ascii="Times New Roman" w:hAnsi="Times New Roman"/>
        </w:rPr>
      </w:pPr>
      <w:r>
        <w:rPr>
          <w:rFonts w:ascii="Times New Roman" w:hAnsi="Times New Roman"/>
        </w:rPr>
        <w:t>In order for children to learn how to resolve conflicts without violence, adults need to model this for them from the earliest years.  No evidence-based parent education program prescribes physical punishment. There are many constructive, effective, alternative approaches to discipline that do not model violence.</w:t>
      </w:r>
    </w:p>
    <w:p w:rsidR="00252F44" w:rsidRDefault="00252F44">
      <w:pPr>
        <w:pStyle w:val="ListParagraph"/>
        <w:rPr>
          <w:rFonts w:ascii="Times New Roman" w:hAnsi="Times New Roman"/>
        </w:rPr>
      </w:pPr>
    </w:p>
    <w:p w:rsidR="00252F44" w:rsidRDefault="00252F44">
      <w:pPr>
        <w:pStyle w:val="ListParagraph"/>
        <w:numPr>
          <w:ilvl w:val="0"/>
          <w:numId w:val="1"/>
          <w:numberingChange w:id="7" w:author="Unknown" w:date="2017-02-17T08:22:00Z" w:original="%1:7:0:."/>
        </w:numPr>
        <w:rPr>
          <w:rFonts w:ascii="Times New Roman" w:hAnsi="Times New Roman"/>
        </w:rPr>
      </w:pPr>
      <w:r>
        <w:rPr>
          <w:rFonts w:ascii="Times New Roman" w:hAnsi="Times New Roman"/>
        </w:rPr>
        <w:t xml:space="preserve">The Supreme Court decision on Section 43 undermines the work of social workers, physicians and parent educators who are unable to give a clear message to parents.  In fact, they are placed in the position of having to tell parents where and how they can legally hit children. </w:t>
      </w:r>
    </w:p>
    <w:p w:rsidR="00252F44" w:rsidRDefault="00252F44">
      <w:pPr>
        <w:pStyle w:val="ListParagraph"/>
        <w:rPr>
          <w:rFonts w:ascii="Times New Roman" w:hAnsi="Times New Roman"/>
        </w:rPr>
      </w:pPr>
    </w:p>
    <w:p w:rsidR="00252F44" w:rsidRDefault="00252F44">
      <w:pPr>
        <w:pStyle w:val="ListParagraph"/>
        <w:numPr>
          <w:ilvl w:val="0"/>
          <w:numId w:val="1"/>
          <w:numberingChange w:id="8" w:author="Unknown" w:date="2017-02-17T08:22:00Z" w:original="%1:8:0:."/>
        </w:numPr>
        <w:rPr>
          <w:rFonts w:ascii="Times New Roman" w:hAnsi="Times New Roman"/>
        </w:rPr>
      </w:pPr>
      <w:r>
        <w:rPr>
          <w:rFonts w:ascii="Times New Roman" w:hAnsi="Times New Roman"/>
        </w:rPr>
        <w:t>Every other Canadian citizen is legally protected from violence on the basis of fundamental human rights.  It is past time to protect our youngest, smallest, most vulnerable citizens.</w:t>
      </w:r>
    </w:p>
    <w:p w:rsidR="00252F44" w:rsidRDefault="00252F44">
      <w:pPr>
        <w:rPr>
          <w:rFonts w:ascii="Times New Roman" w:hAnsi="Times New Roman"/>
        </w:rPr>
      </w:pPr>
      <w:r>
        <w:rPr>
          <w:rFonts w:ascii="Times New Roman" w:hAnsi="Times New Roman"/>
        </w:rPr>
        <w:t xml:space="preserve">I call on you to stand up for </w:t>
      </w:r>
      <w:smartTag w:uri="urn:schemas-microsoft-com:office:smarttags" w:element="place">
        <w:smartTag w:uri="urn:schemas-microsoft-com:office:smarttags" w:element="country-region">
          <w:r>
            <w:rPr>
              <w:rFonts w:ascii="Times New Roman" w:hAnsi="Times New Roman"/>
            </w:rPr>
            <w:t>Canada</w:t>
          </w:r>
        </w:smartTag>
      </w:smartTag>
      <w:r>
        <w:rPr>
          <w:rFonts w:ascii="Times New Roman" w:hAnsi="Times New Roman"/>
        </w:rPr>
        <w:t xml:space="preserve">’s children by supporting Bill S-206.  Repeal of Section 43 would be a powerful symbol of </w:t>
      </w:r>
      <w:smartTag w:uri="urn:schemas-microsoft-com:office:smarttags" w:element="country-region">
        <w:smartTag w:uri="urn:schemas-microsoft-com:office:smarttags" w:element="place">
          <w:r>
            <w:rPr>
              <w:rFonts w:ascii="Times New Roman" w:hAnsi="Times New Roman"/>
            </w:rPr>
            <w:t>Canada</w:t>
          </w:r>
        </w:smartTag>
      </w:smartTag>
      <w:r>
        <w:rPr>
          <w:rFonts w:ascii="Times New Roman" w:hAnsi="Times New Roman"/>
        </w:rPr>
        <w:t>’s commitment to children as we celebrate our 150</w:t>
      </w:r>
      <w:r>
        <w:rPr>
          <w:rFonts w:ascii="Times New Roman" w:hAnsi="Times New Roman"/>
          <w:vertAlign w:val="superscript"/>
        </w:rPr>
        <w:t>th</w:t>
      </w:r>
      <w:r>
        <w:rPr>
          <w:rFonts w:ascii="Times New Roman" w:hAnsi="Times New Roman"/>
        </w:rPr>
        <w:t xml:space="preserve"> year.</w:t>
      </w:r>
    </w:p>
    <w:p w:rsidR="00252F44" w:rsidRDefault="00252F44">
      <w:pPr>
        <w:rPr>
          <w:rFonts w:ascii="Times New Roman" w:hAnsi="Times New Roman"/>
        </w:rPr>
      </w:pPr>
    </w:p>
    <w:p w:rsidR="00252F44" w:rsidRDefault="00252F44">
      <w:pPr>
        <w:rPr>
          <w:rFonts w:ascii="Times New Roman" w:hAnsi="Times New Roman"/>
        </w:rPr>
      </w:pPr>
      <w:r>
        <w:rPr>
          <w:rFonts w:ascii="Times New Roman" w:hAnsi="Times New Roman"/>
        </w:rPr>
        <w:t>Sincerely,</w:t>
      </w:r>
    </w:p>
    <w:p w:rsidR="00252F44" w:rsidRDefault="00252F44">
      <w:pPr>
        <w:rPr>
          <w:rFonts w:ascii="Times New Roman" w:hAnsi="Times New Roman"/>
        </w:rPr>
      </w:pPr>
    </w:p>
    <w:p w:rsidR="00252F44" w:rsidRDefault="00252F44">
      <w:pPr>
        <w:rPr>
          <w:rFonts w:ascii="Times New Roman" w:hAnsi="Times New Roman"/>
        </w:rPr>
      </w:pPr>
      <w:r>
        <w:rPr>
          <w:rFonts w:ascii="Times New Roman" w:hAnsi="Times New Roman"/>
        </w:rPr>
        <w:t>[Name, degrees]</w:t>
      </w:r>
    </w:p>
    <w:p w:rsidR="00252F44" w:rsidRDefault="00252F44">
      <w:pPr>
        <w:rPr>
          <w:rFonts w:ascii="Times New Roman" w:hAnsi="Times New Roman"/>
        </w:rPr>
      </w:pPr>
      <w:r>
        <w:rPr>
          <w:rFonts w:ascii="Times New Roman" w:hAnsi="Times New Roman"/>
        </w:rPr>
        <w:t>[Position]</w:t>
      </w:r>
    </w:p>
    <w:sectPr w:rsidR="00252F44" w:rsidSect="00A0498D">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A67752"/>
    <w:multiLevelType w:val="hybridMultilevel"/>
    <w:tmpl w:val="E124A48A"/>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trackRevision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52F44"/>
    <w:rsid w:val="00252F44"/>
    <w:rsid w:val="00A0498D"/>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CA" w:eastAsia="en-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contextualSpacing/>
    </w:pPr>
  </w:style>
  <w:style w:type="paragraph" w:styleId="BalloonText">
    <w:name w:val="Balloon Text"/>
    <w:basedOn w:val="Normal"/>
    <w:link w:val="BalloonTextChar"/>
    <w:uiPriority w:val="99"/>
    <w:semiHidden/>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1</Pages>
  <Words>321</Words>
  <Characters>1830</Characters>
  <Application>Microsoft Office Outlook</Application>
  <DocSecurity>0</DocSecurity>
  <Lines>0</Lines>
  <Paragraphs>0</Paragraphs>
  <ScaleCrop>false</ScaleCrop>
  <Company>Unicef Canada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Durrant</dc:creator>
  <cp:keywords/>
  <dc:description/>
  <cp:lastModifiedBy>Ron Ensom</cp:lastModifiedBy>
  <cp:revision>4</cp:revision>
  <cp:lastPrinted>2017-02-17T13:28:00Z</cp:lastPrinted>
  <dcterms:created xsi:type="dcterms:W3CDTF">2017-02-09T22:39:00Z</dcterms:created>
  <dcterms:modified xsi:type="dcterms:W3CDTF">2017-02-17T13:29:00Z</dcterms:modified>
</cp:coreProperties>
</file>